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spacing w:after="163"/>
        <w:jc w:val="center"/>
        <w:rPr>
          <w:rFonts w:hint="eastAsia" w:ascii="黑体" w:hAnsi="黑体" w:eastAsia="黑体"/>
          <w:sz w:val="72"/>
          <w:szCs w:val="72"/>
          <w:lang w:val="en-US" w:eastAsia="zh-CN"/>
        </w:rPr>
      </w:pPr>
      <w:bookmarkStart w:id="0" w:name="_Toc57040045"/>
    </w:p>
    <w:p>
      <w:pPr>
        <w:pStyle w:val="3"/>
        <w:spacing w:after="163"/>
        <w:jc w:val="center"/>
        <w:rPr>
          <w:rFonts w:hint="eastAsia" w:ascii="黑体" w:hAnsi="黑体" w:eastAsia="黑体"/>
          <w:sz w:val="72"/>
          <w:szCs w:val="72"/>
          <w:lang w:val="en-US" w:eastAsia="zh-CN"/>
        </w:rPr>
      </w:pPr>
    </w:p>
    <w:p>
      <w:pPr>
        <w:pStyle w:val="3"/>
        <w:spacing w:after="163"/>
        <w:jc w:val="center"/>
        <w:rPr>
          <w:rFonts w:hint="eastAsia" w:ascii="黑体" w:hAnsi="黑体" w:eastAsia="黑体"/>
          <w:sz w:val="72"/>
          <w:szCs w:val="72"/>
          <w:lang w:val="en-US" w:eastAsia="zh-CN"/>
        </w:rPr>
      </w:pPr>
    </w:p>
    <w:p>
      <w:pPr>
        <w:pStyle w:val="3"/>
        <w:spacing w:after="163"/>
        <w:jc w:val="center"/>
        <w:rPr>
          <w:rFonts w:hint="eastAsia" w:ascii="黑体" w:hAnsi="黑体" w:eastAsia="黑体"/>
          <w:sz w:val="72"/>
          <w:szCs w:val="72"/>
          <w:lang w:val="en-US" w:eastAsia="zh-CN"/>
        </w:rPr>
      </w:pPr>
    </w:p>
    <w:p>
      <w:pPr>
        <w:pStyle w:val="3"/>
        <w:spacing w:after="163"/>
        <w:jc w:val="center"/>
        <w:rPr>
          <w:rFonts w:hint="eastAsia"/>
          <w:sz w:val="40"/>
          <w:szCs w:val="44"/>
        </w:rPr>
      </w:pPr>
      <w:r>
        <w:rPr>
          <w:rFonts w:hint="eastAsia" w:ascii="黑体" w:hAnsi="黑体" w:eastAsia="黑体"/>
          <w:sz w:val="72"/>
          <w:szCs w:val="72"/>
          <w:lang w:val="en-US" w:eastAsia="zh-CN"/>
        </w:rPr>
        <w:t>福建师范大学大型科研仪器设备开放共享管理系统</w:t>
      </w:r>
    </w:p>
    <w:p>
      <w:pPr>
        <w:pStyle w:val="3"/>
        <w:spacing w:after="163"/>
        <w:jc w:val="center"/>
        <w:rPr>
          <w:rFonts w:hint="eastAsia"/>
          <w:sz w:val="40"/>
          <w:szCs w:val="44"/>
        </w:rPr>
      </w:pPr>
      <w:bookmarkStart w:id="10" w:name="_GoBack"/>
      <w:bookmarkEnd w:id="10"/>
    </w:p>
    <w:p>
      <w:pPr>
        <w:pStyle w:val="3"/>
        <w:spacing w:after="163"/>
        <w:jc w:val="center"/>
        <w:rPr>
          <w:rFonts w:hint="eastAsia"/>
          <w:sz w:val="40"/>
          <w:szCs w:val="44"/>
        </w:rPr>
      </w:pPr>
    </w:p>
    <w:p>
      <w:pPr>
        <w:pStyle w:val="3"/>
        <w:spacing w:after="163"/>
        <w:jc w:val="center"/>
        <w:rPr>
          <w:rFonts w:hint="default" w:ascii="黑体" w:hAnsi="黑体" w:eastAsia="黑体" w:cstheme="minorBidi"/>
          <w:b w:val="0"/>
          <w:bCs w:val="0"/>
          <w:kern w:val="2"/>
          <w:sz w:val="52"/>
          <w:szCs w:val="52"/>
          <w:lang w:val="en-US" w:eastAsia="zh-CN" w:bidi="ar-SA"/>
        </w:rPr>
      </w:pPr>
      <w:r>
        <w:rPr>
          <w:rFonts w:hint="eastAsia" w:ascii="黑体" w:hAnsi="黑体" w:eastAsia="黑体" w:cstheme="minorBidi"/>
          <w:b w:val="0"/>
          <w:bCs w:val="0"/>
          <w:kern w:val="2"/>
          <w:sz w:val="52"/>
          <w:szCs w:val="52"/>
          <w:lang w:val="en-US" w:eastAsia="zh-CN" w:bidi="ar-SA"/>
        </w:rPr>
        <w:t>福Star APP使用</w:t>
      </w:r>
      <w:bookmarkEnd w:id="0"/>
      <w:r>
        <w:rPr>
          <w:rFonts w:hint="eastAsia" w:ascii="黑体" w:hAnsi="黑体" w:eastAsia="黑体" w:cstheme="minorBidi"/>
          <w:b w:val="0"/>
          <w:bCs w:val="0"/>
          <w:kern w:val="2"/>
          <w:sz w:val="52"/>
          <w:szCs w:val="52"/>
          <w:lang w:val="en-US" w:eastAsia="zh-CN" w:bidi="ar-SA"/>
        </w:rPr>
        <w:t>说明书</w:t>
      </w:r>
    </w:p>
    <w:p>
      <w:pPr>
        <w:rPr>
          <w:rFonts w:hint="eastAsia" w:ascii="黑体" w:hAnsi="黑体" w:eastAsia="黑体" w:cstheme="minorBidi"/>
          <w:b w:val="0"/>
          <w:bCs w:val="0"/>
          <w:kern w:val="2"/>
          <w:sz w:val="52"/>
          <w:szCs w:val="52"/>
          <w:lang w:val="en-US" w:eastAsia="zh-CN" w:bidi="ar-SA"/>
        </w:rPr>
      </w:pPr>
    </w:p>
    <w:p>
      <w:pPr>
        <w:rPr>
          <w:rFonts w:hint="eastAsia" w:ascii="黑体" w:hAnsi="黑体" w:eastAsia="黑体" w:cstheme="minorBidi"/>
          <w:b w:val="0"/>
          <w:bCs w:val="0"/>
          <w:kern w:val="2"/>
          <w:sz w:val="52"/>
          <w:szCs w:val="52"/>
          <w:lang w:val="en-US" w:eastAsia="zh-CN" w:bidi="ar-SA"/>
        </w:rPr>
      </w:pPr>
    </w:p>
    <w:p>
      <w:pPr>
        <w:rPr>
          <w:rFonts w:hint="eastAsia" w:ascii="黑体" w:hAnsi="黑体" w:eastAsia="黑体" w:cstheme="minorBidi"/>
          <w:b w:val="0"/>
          <w:bCs w:val="0"/>
          <w:kern w:val="2"/>
          <w:sz w:val="52"/>
          <w:szCs w:val="52"/>
          <w:lang w:val="en-US" w:eastAsia="zh-CN" w:bidi="ar-SA"/>
        </w:rPr>
      </w:pPr>
    </w:p>
    <w:p>
      <w:pPr>
        <w:rPr>
          <w:rFonts w:hint="eastAsia" w:ascii="黑体" w:hAnsi="黑体" w:eastAsia="黑体" w:cstheme="minorBidi"/>
          <w:b w:val="0"/>
          <w:bCs w:val="0"/>
          <w:kern w:val="2"/>
          <w:sz w:val="52"/>
          <w:szCs w:val="52"/>
          <w:lang w:val="en-US" w:eastAsia="zh-CN" w:bidi="ar-SA"/>
        </w:rPr>
      </w:pPr>
    </w:p>
    <w:p>
      <w:pPr>
        <w:rPr>
          <w:rFonts w:hint="eastAsia" w:ascii="黑体" w:hAnsi="黑体" w:eastAsia="黑体" w:cstheme="minorBidi"/>
          <w:b w:val="0"/>
          <w:bCs w:val="0"/>
          <w:kern w:val="2"/>
          <w:sz w:val="52"/>
          <w:szCs w:val="52"/>
          <w:lang w:val="en-US" w:eastAsia="zh-CN" w:bidi="ar-SA"/>
        </w:rPr>
      </w:pPr>
    </w:p>
    <w:p>
      <w:pPr>
        <w:rPr>
          <w:rFonts w:hint="eastAsia" w:ascii="黑体" w:hAnsi="黑体" w:eastAsia="黑体" w:cstheme="minorBidi"/>
          <w:b w:val="0"/>
          <w:bCs w:val="0"/>
          <w:kern w:val="2"/>
          <w:sz w:val="52"/>
          <w:szCs w:val="52"/>
          <w:lang w:val="en-US" w:eastAsia="zh-CN" w:bidi="ar-SA"/>
        </w:rPr>
      </w:pPr>
    </w:p>
    <w:p>
      <w:pPr>
        <w:rPr>
          <w:rFonts w:hint="eastAsia" w:ascii="黑体" w:hAnsi="黑体" w:eastAsia="黑体" w:cstheme="minorBidi"/>
          <w:b w:val="0"/>
          <w:bCs w:val="0"/>
          <w:kern w:val="2"/>
          <w:sz w:val="52"/>
          <w:szCs w:val="52"/>
          <w:lang w:val="en-US" w:eastAsia="zh-CN" w:bidi="ar-SA"/>
        </w:rPr>
      </w:pPr>
    </w:p>
    <w:p>
      <w:pPr>
        <w:rPr>
          <w:rFonts w:hint="eastAsia" w:ascii="黑体" w:hAnsi="黑体" w:eastAsia="黑体" w:cstheme="minorBidi"/>
          <w:b w:val="0"/>
          <w:bCs w:val="0"/>
          <w:kern w:val="2"/>
          <w:sz w:val="52"/>
          <w:szCs w:val="52"/>
          <w:lang w:val="en-US" w:eastAsia="zh-CN" w:bidi="ar-SA"/>
        </w:rPr>
      </w:pPr>
    </w:p>
    <w:p>
      <w:pPr>
        <w:pStyle w:val="4"/>
        <w:spacing w:after="163"/>
      </w:pPr>
      <w:bookmarkStart w:id="1" w:name="_Toc57040046"/>
      <w:r>
        <w:t>1</w:t>
      </w:r>
      <w:r>
        <w:rPr>
          <w:rFonts w:hint="eastAsia"/>
        </w:rPr>
        <w:t>账号</w:t>
      </w:r>
      <w:r>
        <w:t>绑定</w:t>
      </w:r>
      <w:bookmarkEnd w:id="1"/>
    </w:p>
    <w:p>
      <w:r>
        <w:rPr>
          <w:rFonts w:hint="eastAsia"/>
        </w:rPr>
        <w:t>1</w:t>
      </w:r>
      <w:r>
        <w:rPr>
          <w:rFonts w:hint="eastAsia"/>
          <w:lang w:val="en-US" w:eastAsia="zh-CN"/>
        </w:rPr>
        <w:t>.1</w:t>
      </w:r>
      <w:r>
        <w:rPr>
          <w:rFonts w:hint="eastAsia"/>
        </w:rPr>
        <w:t>打开福APP软件并登录。点击【全部】，在【</w:t>
      </w:r>
      <w:r>
        <w:t>科研服务</w:t>
      </w:r>
      <w:r>
        <w:rPr>
          <w:rFonts w:hint="eastAsia"/>
        </w:rPr>
        <w:t>】</w:t>
      </w:r>
      <w:r>
        <w:t>中选择</w:t>
      </w:r>
      <w:r>
        <w:rPr>
          <w:rFonts w:hint="eastAsia"/>
        </w:rPr>
        <w:t>【</w:t>
      </w:r>
      <w:r>
        <w:t>大仪共享</w:t>
      </w:r>
      <w:r>
        <w:rPr>
          <w:rFonts w:hint="eastAsia"/>
        </w:rPr>
        <w:t>】，</w:t>
      </w:r>
    </w:p>
    <w:p>
      <w:r>
        <w:rPr>
          <w:rFonts w:hint="eastAsia"/>
        </w:rPr>
        <w:drawing>
          <wp:inline distT="0" distB="0" distL="114300" distR="114300">
            <wp:extent cx="2493010" cy="5539740"/>
            <wp:effectExtent l="0" t="0" r="6350" b="7620"/>
            <wp:docPr id="36" name="图片 36" descr="b55098a41dbda8d5e7d0f2ea4fa4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b55098a41dbda8d5e7d0f2ea4fa4313"/>
                    <pic:cNvPicPr>
                      <a:picLocks noChangeAspect="1"/>
                    </pic:cNvPicPr>
                  </pic:nvPicPr>
                  <pic:blipFill>
                    <a:blip r:embed="rId5"/>
                    <a:stretch>
                      <a:fillRect/>
                    </a:stretch>
                  </pic:blipFill>
                  <pic:spPr>
                    <a:xfrm>
                      <a:off x="0" y="0"/>
                      <a:ext cx="2493010" cy="5539740"/>
                    </a:xfrm>
                    <a:prstGeom prst="rect">
                      <a:avLst/>
                    </a:prstGeom>
                  </pic:spPr>
                </pic:pic>
              </a:graphicData>
            </a:graphic>
          </wp:inline>
        </w:drawing>
      </w:r>
      <w:r>
        <w:rPr>
          <w:rFonts w:hint="eastAsia"/>
        </w:rPr>
        <w:t xml:space="preserve"> </w:t>
      </w:r>
      <w:r>
        <w:t xml:space="preserve">   </w:t>
      </w:r>
      <w:r>
        <w:rPr>
          <w:rFonts w:hint="eastAsia"/>
        </w:rPr>
        <w:t xml:space="preserve"> </w:t>
      </w:r>
      <w:r>
        <w:drawing>
          <wp:inline distT="0" distB="0" distL="114300" distR="114300">
            <wp:extent cx="2492375" cy="5539740"/>
            <wp:effectExtent l="0" t="0" r="6985" b="7620"/>
            <wp:docPr id="157" name="图片 157" descr="975d2bbc194e9c5bdb18705308297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57" descr="975d2bbc194e9c5bdb18705308297fd"/>
                    <pic:cNvPicPr>
                      <a:picLocks noChangeAspect="1"/>
                    </pic:cNvPicPr>
                  </pic:nvPicPr>
                  <pic:blipFill>
                    <a:blip r:embed="rId6"/>
                    <a:stretch>
                      <a:fillRect/>
                    </a:stretch>
                  </pic:blipFill>
                  <pic:spPr>
                    <a:xfrm>
                      <a:off x="0" y="0"/>
                      <a:ext cx="2492375" cy="5539740"/>
                    </a:xfrm>
                    <a:prstGeom prst="rect">
                      <a:avLst/>
                    </a:prstGeom>
                  </pic:spPr>
                </pic:pic>
              </a:graphicData>
            </a:graphic>
          </wp:inline>
        </w:drawing>
      </w:r>
    </w:p>
    <w:p/>
    <w:p>
      <w:pPr>
        <w:numPr>
          <w:numId w:val="0"/>
        </w:numPr>
        <w:adjustRightInd/>
        <w:snapToGrid/>
        <w:jc w:val="both"/>
      </w:pPr>
      <w:r>
        <w:rPr>
          <w:rFonts w:hint="eastAsia"/>
          <w:lang w:val="en-US" w:eastAsia="zh-CN"/>
        </w:rPr>
        <w:t>1.2</w:t>
      </w:r>
      <w:r>
        <w:rPr>
          <w:rFonts w:hint="eastAsia"/>
        </w:rPr>
        <w:t>点击首页【全部】按钮进入全部应用，切换到【科研服务】菜单，点击【大仪共享】按钮进入福建师范大学大仪共享服务平台。</w:t>
      </w:r>
    </w:p>
    <w:p>
      <w:pPr>
        <w:ind w:firstLine="420"/>
      </w:pPr>
      <w:r>
        <w:rPr>
          <w:rFonts w:hint="eastAsia"/>
        </w:rPr>
        <w:t>第一次登录时，系统后系统会跳转到大仪共享服务平台用户绑定或完善注册页面，默认进入绑定登录页面。</w:t>
      </w:r>
    </w:p>
    <w:p>
      <w:r>
        <w:rPr>
          <w:rFonts w:hint="eastAsia"/>
        </w:rPr>
        <w:t xml:space="preserve">   1）若用户未在大仪共享服务平台注册过帐号请使用【没有帐号？完善注册】按钮进入完善注册功能页面。</w:t>
      </w:r>
    </w:p>
    <w:p>
      <w:r>
        <w:rPr>
          <w:rFonts w:hint="eastAsia"/>
        </w:rPr>
        <w:t xml:space="preserve">   2）若用户在大仪共享服务平台已手动注册过帐号请使用【没有帐号？完善注册】按钮进入绑定登录页面。</w:t>
      </w:r>
    </w:p>
    <w:p>
      <w:r>
        <w:rPr>
          <w:rFonts w:hint="eastAsia"/>
        </w:rPr>
        <w:t xml:space="preserve">   3）根据选择的功能页面按上面要求完善信息后，提交保存。</w:t>
      </w:r>
    </w:p>
    <w:p>
      <w:r>
        <w:rPr>
          <w:rFonts w:hint="eastAsia"/>
        </w:rPr>
        <w:t xml:space="preserve">   4）提交后将自动进入系统。</w:t>
      </w:r>
    </w:p>
    <w:p/>
    <w:p/>
    <w:p>
      <w:r>
        <w:drawing>
          <wp:inline distT="0" distB="0" distL="114300" distR="114300">
            <wp:extent cx="2470785" cy="5492750"/>
            <wp:effectExtent l="0" t="0" r="13335" b="8890"/>
            <wp:docPr id="172" name="图片 172" descr="125d27559446367b0a0cc346f6c24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172" descr="125d27559446367b0a0cc346f6c248a"/>
                    <pic:cNvPicPr>
                      <a:picLocks noChangeAspect="1"/>
                    </pic:cNvPicPr>
                  </pic:nvPicPr>
                  <pic:blipFill>
                    <a:blip r:embed="rId7"/>
                    <a:stretch>
                      <a:fillRect/>
                    </a:stretch>
                  </pic:blipFill>
                  <pic:spPr>
                    <a:xfrm>
                      <a:off x="0" y="0"/>
                      <a:ext cx="2470785" cy="5492750"/>
                    </a:xfrm>
                    <a:prstGeom prst="rect">
                      <a:avLst/>
                    </a:prstGeom>
                  </pic:spPr>
                </pic:pic>
              </a:graphicData>
            </a:graphic>
          </wp:inline>
        </w:drawing>
      </w:r>
      <w:r>
        <w:rPr>
          <w:rFonts w:hint="eastAsia"/>
        </w:rPr>
        <w:t xml:space="preserve"> </w:t>
      </w:r>
      <w:r>
        <w:t xml:space="preserve">  </w:t>
      </w:r>
      <w:r>
        <w:rPr>
          <w:rFonts w:hint="eastAsia"/>
        </w:rPr>
        <w:t xml:space="preserve"> </w:t>
      </w:r>
      <w:r>
        <w:drawing>
          <wp:inline distT="0" distB="0" distL="114300" distR="114300">
            <wp:extent cx="2473960" cy="5500370"/>
            <wp:effectExtent l="0" t="0" r="10160" b="1270"/>
            <wp:docPr id="173" name="图片 173" descr="e9442506209c5b363542f1023ba5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173" descr="e9442506209c5b363542f1023ba5010"/>
                    <pic:cNvPicPr>
                      <a:picLocks noChangeAspect="1"/>
                    </pic:cNvPicPr>
                  </pic:nvPicPr>
                  <pic:blipFill>
                    <a:blip r:embed="rId8"/>
                    <a:stretch>
                      <a:fillRect/>
                    </a:stretch>
                  </pic:blipFill>
                  <pic:spPr>
                    <a:xfrm>
                      <a:off x="0" y="0"/>
                      <a:ext cx="2473960" cy="5500370"/>
                    </a:xfrm>
                    <a:prstGeom prst="rect">
                      <a:avLst/>
                    </a:prstGeom>
                  </pic:spPr>
                </pic:pic>
              </a:graphicData>
            </a:graphic>
          </wp:inline>
        </w:drawing>
      </w:r>
    </w:p>
    <w:p/>
    <w:p>
      <w:pPr>
        <w:numPr>
          <w:numId w:val="0"/>
        </w:numPr>
        <w:adjustRightInd/>
        <w:snapToGrid/>
        <w:jc w:val="both"/>
      </w:pPr>
      <w:r>
        <w:rPr>
          <w:rFonts w:hint="eastAsia"/>
          <w:lang w:val="en-US" w:eastAsia="zh-CN"/>
        </w:rPr>
        <w:t>1.3</w:t>
      </w:r>
      <w:r>
        <w:rPr>
          <w:rFonts w:hint="eastAsia"/>
        </w:rPr>
        <w:t>在第一次完成上述最2步操作后，之后通过【科研服务】菜单中【大仪共享】按钮将自动登录系统，无需重新绑定登录或完善注册操作。</w:t>
      </w:r>
    </w:p>
    <w:p>
      <w:pPr>
        <w:pStyle w:val="4"/>
        <w:spacing w:after="163"/>
      </w:pPr>
      <w:bookmarkStart w:id="2" w:name="_Toc57040047"/>
      <w:r>
        <w:rPr>
          <w:rFonts w:hint="eastAsia"/>
          <w:lang w:val="en-US" w:eastAsia="zh-CN"/>
        </w:rPr>
        <w:t xml:space="preserve">2 </w:t>
      </w:r>
      <w:r>
        <w:rPr>
          <w:rFonts w:hint="eastAsia"/>
        </w:rPr>
        <w:t>统一身份</w:t>
      </w:r>
      <w:r>
        <w:t>认证</w:t>
      </w:r>
      <w:r>
        <w:rPr>
          <w:rFonts w:hint="eastAsia"/>
        </w:rPr>
        <w:t>登录备注说明</w:t>
      </w:r>
      <w:bookmarkEnd w:id="2"/>
    </w:p>
    <w:p>
      <w:r>
        <w:rPr>
          <w:rFonts w:hint="eastAsia"/>
        </w:rPr>
        <w:t>通过PC站网站【统一身份</w:t>
      </w:r>
      <w:r>
        <w:t>认证</w:t>
      </w:r>
      <w:r>
        <w:rPr>
          <w:rFonts w:hint="eastAsia"/>
        </w:rPr>
        <w:t>登录】或福APP中【大仪共享】按钮进入大仪共享服务平台，只需要在一处完成用户绑定或完善注册即可，无需2处都完成用户绑定或完善注册。</w:t>
      </w:r>
    </w:p>
    <w:p/>
    <w:p>
      <w:pPr>
        <w:pStyle w:val="4"/>
        <w:spacing w:after="163"/>
      </w:pPr>
      <w:bookmarkStart w:id="3" w:name="_Toc57040048"/>
      <w:r>
        <w:rPr>
          <w:rFonts w:hint="eastAsia"/>
          <w:lang w:val="en-US" w:eastAsia="zh-CN"/>
        </w:rPr>
        <w:t>3</w:t>
      </w:r>
      <w:r>
        <w:rPr>
          <w:rFonts w:hint="eastAsia"/>
        </w:rPr>
        <w:t>福APP扫码开机</w:t>
      </w:r>
      <w:bookmarkEnd w:id="3"/>
    </w:p>
    <w:p>
      <w:pPr>
        <w:numPr>
          <w:numId w:val="0"/>
        </w:numPr>
        <w:adjustRightInd/>
        <w:snapToGrid/>
        <w:jc w:val="both"/>
      </w:pPr>
      <w:r>
        <w:rPr>
          <w:rFonts w:hint="eastAsia"/>
          <w:lang w:val="en-US" w:eastAsia="zh-CN"/>
        </w:rPr>
        <w:t>3.1</w:t>
      </w:r>
      <w:r>
        <w:rPr>
          <w:rFonts w:hint="eastAsia"/>
        </w:rPr>
        <w:t>通过PC站网站【统一身份</w:t>
      </w:r>
      <w:r>
        <w:t>认证</w:t>
      </w:r>
      <w:r>
        <w:rPr>
          <w:rFonts w:hint="eastAsia"/>
        </w:rPr>
        <w:t>登录】或福APP中【大仪共享】按钮进入大仪共享服务平台并完成用户绑定或完善注册（必须先操作）。</w:t>
      </w:r>
    </w:p>
    <w:p>
      <w:pPr>
        <w:numPr>
          <w:numId w:val="0"/>
        </w:numPr>
        <w:adjustRightInd/>
        <w:snapToGrid/>
        <w:jc w:val="both"/>
      </w:pPr>
      <w:r>
        <w:rPr>
          <w:rFonts w:hint="eastAsia"/>
          <w:lang w:val="en-US" w:eastAsia="zh-CN"/>
        </w:rPr>
        <w:t>3.2</w:t>
      </w:r>
      <w:r>
        <w:rPr>
          <w:rFonts w:hint="eastAsia"/>
        </w:rPr>
        <w:t>按照大仪共享服务平台中的预约规则或仪器授权权限到相应实验仪器智能刷卡终端。</w:t>
      </w:r>
    </w:p>
    <w:p>
      <w:pPr>
        <w:numPr>
          <w:numId w:val="0"/>
        </w:numPr>
        <w:adjustRightInd/>
        <w:snapToGrid/>
        <w:jc w:val="both"/>
      </w:pPr>
      <w:r>
        <w:rPr>
          <w:rFonts w:hint="eastAsia"/>
          <w:lang w:val="en-US" w:eastAsia="zh-CN"/>
        </w:rPr>
        <w:t>3.3</w:t>
      </w:r>
      <w:r>
        <w:rPr>
          <w:rFonts w:hint="eastAsia"/>
        </w:rPr>
        <w:t>通过福APP主页右上方二维码扫描功能扫码智能刷卡终端屏幕右上角二维码，将会自动跳转到相应仪器的详情页面，根据自己的需要的开机类型选择开机。</w:t>
      </w:r>
    </w:p>
    <w:p>
      <w:r>
        <w:rPr>
          <w:rFonts w:hint="eastAsia"/>
        </w:rPr>
        <w:drawing>
          <wp:inline distT="0" distB="0" distL="114300" distR="114300">
            <wp:extent cx="2768600" cy="4044950"/>
            <wp:effectExtent l="0" t="0" r="5080" b="8890"/>
            <wp:docPr id="174" name="图片 174" descr="0b189f4beaca391df4eb4bc4b631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174" descr="0b189f4beaca391df4eb4bc4b631247"/>
                    <pic:cNvPicPr>
                      <a:picLocks noChangeAspect="1"/>
                    </pic:cNvPicPr>
                  </pic:nvPicPr>
                  <pic:blipFill>
                    <a:blip r:embed="rId9"/>
                    <a:stretch>
                      <a:fillRect/>
                    </a:stretch>
                  </pic:blipFill>
                  <pic:spPr>
                    <a:xfrm>
                      <a:off x="0" y="0"/>
                      <a:ext cx="2768600" cy="4044950"/>
                    </a:xfrm>
                    <a:prstGeom prst="rect">
                      <a:avLst/>
                    </a:prstGeom>
                  </pic:spPr>
                </pic:pic>
              </a:graphicData>
            </a:graphic>
          </wp:inline>
        </w:drawing>
      </w:r>
      <w:r>
        <w:rPr>
          <w:rFonts w:hint="eastAsia"/>
        </w:rPr>
        <w:t xml:space="preserve">    </w:t>
      </w:r>
      <w:r>
        <w:rPr>
          <w:rFonts w:hint="eastAsia"/>
        </w:rPr>
        <w:drawing>
          <wp:inline distT="0" distB="0" distL="114300" distR="114300">
            <wp:extent cx="2092960" cy="4654550"/>
            <wp:effectExtent l="0" t="0" r="10160" b="8890"/>
            <wp:docPr id="175" name="图片 175" descr="8b4a13e951a967f63f76bb02d754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175" descr="8b4a13e951a967f63f76bb02d754988"/>
                    <pic:cNvPicPr>
                      <a:picLocks noChangeAspect="1"/>
                    </pic:cNvPicPr>
                  </pic:nvPicPr>
                  <pic:blipFill>
                    <a:blip r:embed="rId10"/>
                    <a:stretch>
                      <a:fillRect/>
                    </a:stretch>
                  </pic:blipFill>
                  <pic:spPr>
                    <a:xfrm>
                      <a:off x="0" y="0"/>
                      <a:ext cx="2092960" cy="4654550"/>
                    </a:xfrm>
                    <a:prstGeom prst="rect">
                      <a:avLst/>
                    </a:prstGeom>
                  </pic:spPr>
                </pic:pic>
              </a:graphicData>
            </a:graphic>
          </wp:inline>
        </w:drawing>
      </w:r>
    </w:p>
    <w:p>
      <w:pPr>
        <w:pStyle w:val="4"/>
        <w:spacing w:after="163"/>
      </w:pPr>
      <w:bookmarkStart w:id="4" w:name="_Toc57040049"/>
      <w:r>
        <w:rPr>
          <w:rFonts w:hint="eastAsia"/>
        </w:rPr>
        <w:t>4用户</w:t>
      </w:r>
      <w:r>
        <w:t>审核</w:t>
      </w:r>
      <w:bookmarkEnd w:id="4"/>
    </w:p>
    <w:p>
      <w:r>
        <w:rPr>
          <w:rFonts w:hint="eastAsia"/>
        </w:rPr>
        <w:t>用户</w:t>
      </w:r>
      <w:r>
        <w:t>账户绑定</w:t>
      </w:r>
      <w:r>
        <w:rPr>
          <w:rFonts w:hint="eastAsia"/>
        </w:rPr>
        <w:t>福S</w:t>
      </w:r>
      <w:r>
        <w:t>tar APP</w:t>
      </w:r>
      <w:r>
        <w:rPr>
          <w:rFonts w:hint="eastAsia"/>
        </w:rPr>
        <w:t>后</w:t>
      </w:r>
      <w:r>
        <w:t>，可登录</w:t>
      </w:r>
      <w:r>
        <w:rPr>
          <w:rFonts w:hint="eastAsia"/>
        </w:rPr>
        <w:t>APP进行</w:t>
      </w:r>
      <w:r>
        <w:t>仪器预约；</w:t>
      </w:r>
      <w:r>
        <w:rPr>
          <w:rFonts w:hint="eastAsia"/>
        </w:rPr>
        <w:t>打开福S</w:t>
      </w:r>
      <w:r>
        <w:t>tar APP</w:t>
      </w:r>
      <w:r>
        <w:rPr>
          <w:rFonts w:hint="eastAsia"/>
        </w:rPr>
        <w:t>，点击【全部】</w:t>
      </w:r>
    </w:p>
    <w:p>
      <w:pPr>
        <w:jc w:val="center"/>
      </w:pPr>
      <w:r>
        <w:drawing>
          <wp:inline distT="0" distB="0" distL="0" distR="0">
            <wp:extent cx="2058670" cy="4229735"/>
            <wp:effectExtent l="0" t="0" r="0" b="0"/>
            <wp:docPr id="176" name="图片 176" descr="C:\Users\ADMINI~1\AppData\Local\Temp\WeChat Files\97735cad35318de24250d2dc0f157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176" descr="C:\Users\ADMINI~1\AppData\Local\Temp\WeChat Files\97735cad35318de24250d2dc0f157f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059200" cy="4230000"/>
                    </a:xfrm>
                    <a:prstGeom prst="rect">
                      <a:avLst/>
                    </a:prstGeom>
                    <a:noFill/>
                    <a:ln>
                      <a:noFill/>
                    </a:ln>
                  </pic:spPr>
                </pic:pic>
              </a:graphicData>
            </a:graphic>
          </wp:inline>
        </w:drawing>
      </w:r>
    </w:p>
    <w:p>
      <w:r>
        <w:rPr>
          <w:rFonts w:hint="eastAsia"/>
        </w:rPr>
        <w:t>然后</w:t>
      </w:r>
      <w:r>
        <w:t>选择</w:t>
      </w:r>
      <w:r>
        <w:rPr>
          <w:rFonts w:hint="eastAsia"/>
        </w:rPr>
        <w:t>点击【科研服务】，</w:t>
      </w:r>
      <w:r>
        <w:t>点击</w:t>
      </w:r>
      <w:r>
        <w:rPr>
          <w:rFonts w:hint="eastAsia"/>
        </w:rPr>
        <w:t>【大型仪器</w:t>
      </w:r>
      <w:r>
        <w:t>共享</w:t>
      </w:r>
      <w:r>
        <w:rPr>
          <w:rFonts w:hint="eastAsia"/>
        </w:rPr>
        <w:t>】</w:t>
      </w:r>
    </w:p>
    <w:p>
      <w:pPr>
        <w:jc w:val="center"/>
      </w:pPr>
      <w:r>
        <w:drawing>
          <wp:inline distT="0" distB="0" distL="0" distR="0">
            <wp:extent cx="2058670" cy="4229735"/>
            <wp:effectExtent l="0" t="0" r="0" b="0"/>
            <wp:docPr id="177" name="图片 177" descr="C:\Users\ADMINI~1\AppData\Local\Temp\WeChat Files\b2ccec32124aeb4553642c48e973d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177" descr="C:\Users\ADMINI~1\AppData\Local\Temp\WeChat Files\b2ccec32124aeb4553642c48e973d6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059200" cy="4230000"/>
                    </a:xfrm>
                    <a:prstGeom prst="rect">
                      <a:avLst/>
                    </a:prstGeom>
                    <a:noFill/>
                    <a:ln>
                      <a:noFill/>
                    </a:ln>
                  </pic:spPr>
                </pic:pic>
              </a:graphicData>
            </a:graphic>
          </wp:inline>
        </w:drawing>
      </w:r>
    </w:p>
    <w:p>
      <w:pPr>
        <w:jc w:val="center"/>
      </w:pPr>
    </w:p>
    <w:p>
      <w:pPr>
        <w:jc w:val="center"/>
      </w:pPr>
    </w:p>
    <w:p>
      <w:r>
        <w:rPr>
          <w:rFonts w:hint="eastAsia"/>
        </w:rPr>
        <w:t>点击</w:t>
      </w:r>
      <w:r>
        <w:t>后会跳转到</w:t>
      </w:r>
      <w:r>
        <w:rPr>
          <w:rFonts w:hint="eastAsia"/>
        </w:rPr>
        <w:t>实验</w:t>
      </w:r>
      <w:r>
        <w:t>仪器共享管理系统界面：</w:t>
      </w:r>
    </w:p>
    <w:p>
      <w:pPr>
        <w:jc w:val="center"/>
      </w:pPr>
      <w:r>
        <w:drawing>
          <wp:inline distT="0" distB="0" distL="0" distR="0">
            <wp:extent cx="2058670" cy="4229735"/>
            <wp:effectExtent l="0" t="0" r="0" b="0"/>
            <wp:docPr id="179" name="图片 179" descr="C:\Users\ADMINI~1\AppData\Local\Temp\WeChat Files\5e6336b9008377cfe8b009a59450c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179" descr="C:\Users\ADMINI~1\AppData\Local\Temp\WeChat Files\5e6336b9008377cfe8b009a59450cb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059200" cy="4230000"/>
                    </a:xfrm>
                    <a:prstGeom prst="rect">
                      <a:avLst/>
                    </a:prstGeom>
                    <a:noFill/>
                    <a:ln>
                      <a:noFill/>
                    </a:ln>
                  </pic:spPr>
                </pic:pic>
              </a:graphicData>
            </a:graphic>
          </wp:inline>
        </w:drawing>
      </w:r>
    </w:p>
    <w:p>
      <w:r>
        <w:rPr>
          <w:rFonts w:hint="eastAsia"/>
        </w:rPr>
        <w:t>点击</w:t>
      </w:r>
      <w:r>
        <w:t>右上角第二排</w:t>
      </w:r>
      <w:r>
        <w:rPr>
          <w:rFonts w:hint="eastAsia"/>
        </w:rPr>
        <w:t>【</w:t>
      </w:r>
      <w:r>
        <w:t>…</w:t>
      </w:r>
      <w:r>
        <w:rPr>
          <w:rFonts w:hint="eastAsia"/>
        </w:rPr>
        <w:t>】按钮，</w:t>
      </w:r>
      <w:r>
        <w:t>然后点击</w:t>
      </w:r>
      <w:r>
        <w:rPr>
          <w:rFonts w:hint="eastAsia"/>
        </w:rPr>
        <w:t>【会员</w:t>
      </w:r>
      <w:r>
        <w:t>中心</w:t>
      </w:r>
      <w:r>
        <w:rPr>
          <w:rFonts w:hint="eastAsia"/>
        </w:rPr>
        <w:t>】：</w:t>
      </w:r>
    </w:p>
    <w:p>
      <w:pPr>
        <w:jc w:val="center"/>
      </w:pPr>
      <w:r>
        <w:drawing>
          <wp:inline distT="0" distB="0" distL="0" distR="0">
            <wp:extent cx="2087880" cy="4391660"/>
            <wp:effectExtent l="0" t="0" r="7620" b="8890"/>
            <wp:docPr id="181" name="图片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181"/>
                    <pic:cNvPicPr>
                      <a:picLocks noChangeAspect="1"/>
                    </pic:cNvPicPr>
                  </pic:nvPicPr>
                  <pic:blipFill>
                    <a:blip r:embed="rId14"/>
                    <a:stretch>
                      <a:fillRect/>
                    </a:stretch>
                  </pic:blipFill>
                  <pic:spPr>
                    <a:xfrm>
                      <a:off x="0" y="0"/>
                      <a:ext cx="2088000" cy="4392000"/>
                    </a:xfrm>
                    <a:prstGeom prst="rect">
                      <a:avLst/>
                    </a:prstGeom>
                  </pic:spPr>
                </pic:pic>
              </a:graphicData>
            </a:graphic>
          </wp:inline>
        </w:drawing>
      </w:r>
    </w:p>
    <w:p>
      <w:r>
        <w:rPr>
          <w:rFonts w:hint="eastAsia"/>
        </w:rPr>
        <w:t>登录</w:t>
      </w:r>
      <w:r>
        <w:t>会员中心后，会显示任务栏提醒区，会显示需要</w:t>
      </w:r>
      <w:r>
        <w:rPr>
          <w:rFonts w:hint="eastAsia"/>
        </w:rPr>
        <w:t>审核</w:t>
      </w:r>
      <w:r>
        <w:t>的用户</w:t>
      </w:r>
      <w:r>
        <w:rPr>
          <w:rFonts w:hint="eastAsia"/>
        </w:rPr>
        <w:t>（校外</w:t>
      </w:r>
      <w:r>
        <w:t>用户或无统一身份认证注册用户</w:t>
      </w:r>
      <w:r>
        <w:rPr>
          <w:rFonts w:hint="eastAsia"/>
        </w:rPr>
        <w:t>）</w:t>
      </w:r>
      <w:r>
        <w:t>：</w:t>
      </w:r>
    </w:p>
    <w:p>
      <w:pPr>
        <w:jc w:val="center"/>
      </w:pPr>
      <w:r>
        <w:drawing>
          <wp:inline distT="0" distB="0" distL="0" distR="0">
            <wp:extent cx="2091055" cy="4413250"/>
            <wp:effectExtent l="0" t="0" r="4445" b="6350"/>
            <wp:docPr id="182" name="图片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182"/>
                    <pic:cNvPicPr>
                      <a:picLocks noChangeAspect="1"/>
                    </pic:cNvPicPr>
                  </pic:nvPicPr>
                  <pic:blipFill>
                    <a:blip r:embed="rId15"/>
                    <a:stretch>
                      <a:fillRect/>
                    </a:stretch>
                  </pic:blipFill>
                  <pic:spPr>
                    <a:xfrm>
                      <a:off x="0" y="0"/>
                      <a:ext cx="2091600" cy="4413600"/>
                    </a:xfrm>
                    <a:prstGeom prst="rect">
                      <a:avLst/>
                    </a:prstGeom>
                  </pic:spPr>
                </pic:pic>
              </a:graphicData>
            </a:graphic>
          </wp:inline>
        </w:drawing>
      </w:r>
    </w:p>
    <w:p>
      <w:r>
        <w:rPr>
          <w:rFonts w:hint="eastAsia"/>
        </w:rPr>
        <w:t>点击</w:t>
      </w:r>
      <w:r>
        <w:t>需要审核用户</w:t>
      </w:r>
      <w:r>
        <w:rPr>
          <w:rFonts w:hint="eastAsia"/>
        </w:rPr>
        <w:t>列表</w:t>
      </w:r>
      <w:r>
        <w:t>后的蓝色按钮，</w:t>
      </w:r>
      <w:r>
        <w:rPr>
          <w:rFonts w:hint="eastAsia"/>
        </w:rPr>
        <w:t>点击</w:t>
      </w:r>
      <w:r>
        <w:t>审核</w:t>
      </w:r>
      <w:r>
        <w:rPr>
          <w:rFonts w:hint="eastAsia"/>
        </w:rPr>
        <w:t>进行</w:t>
      </w:r>
      <w:r>
        <w:t>用户账号审核</w:t>
      </w:r>
      <w:r>
        <w:rPr>
          <w:rFonts w:hint="eastAsia"/>
        </w:rPr>
        <w:t>：</w:t>
      </w:r>
    </w:p>
    <w:p>
      <w:r>
        <w:drawing>
          <wp:inline distT="0" distB="0" distL="0" distR="0">
            <wp:extent cx="1882775" cy="3984625"/>
            <wp:effectExtent l="0" t="0" r="3175" b="0"/>
            <wp:docPr id="183" name="图片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183"/>
                    <pic:cNvPicPr>
                      <a:picLocks noChangeAspect="1"/>
                    </pic:cNvPicPr>
                  </pic:nvPicPr>
                  <pic:blipFill>
                    <a:blip r:embed="rId16"/>
                    <a:stretch>
                      <a:fillRect/>
                    </a:stretch>
                  </pic:blipFill>
                  <pic:spPr>
                    <a:xfrm>
                      <a:off x="0" y="0"/>
                      <a:ext cx="1882800" cy="3985200"/>
                    </a:xfrm>
                    <a:prstGeom prst="rect">
                      <a:avLst/>
                    </a:prstGeom>
                  </pic:spPr>
                </pic:pic>
              </a:graphicData>
            </a:graphic>
          </wp:inline>
        </w:drawing>
      </w:r>
      <w:r>
        <w:t xml:space="preserve">        </w:t>
      </w:r>
      <w:r>
        <w:drawing>
          <wp:inline distT="0" distB="0" distL="0" distR="0">
            <wp:extent cx="1882775" cy="3984625"/>
            <wp:effectExtent l="0" t="0" r="3175" b="0"/>
            <wp:docPr id="184" name="图片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184"/>
                    <pic:cNvPicPr>
                      <a:picLocks noChangeAspect="1"/>
                    </pic:cNvPicPr>
                  </pic:nvPicPr>
                  <pic:blipFill>
                    <a:blip r:embed="rId17"/>
                    <a:stretch>
                      <a:fillRect/>
                    </a:stretch>
                  </pic:blipFill>
                  <pic:spPr>
                    <a:xfrm>
                      <a:off x="0" y="0"/>
                      <a:ext cx="1882800" cy="3985200"/>
                    </a:xfrm>
                    <a:prstGeom prst="rect">
                      <a:avLst/>
                    </a:prstGeom>
                  </pic:spPr>
                </pic:pic>
              </a:graphicData>
            </a:graphic>
          </wp:inline>
        </w:drawing>
      </w:r>
    </w:p>
    <w:p>
      <w:pPr>
        <w:pStyle w:val="4"/>
        <w:spacing w:after="163"/>
      </w:pPr>
      <w:bookmarkStart w:id="5" w:name="_Toc57040050"/>
      <w:r>
        <w:rPr>
          <w:rFonts w:hint="eastAsia"/>
        </w:rPr>
        <w:t>5预约</w:t>
      </w:r>
      <w:r>
        <w:t>审核</w:t>
      </w:r>
      <w:bookmarkEnd w:id="5"/>
    </w:p>
    <w:p>
      <w:r>
        <w:rPr>
          <w:rFonts w:hint="eastAsia"/>
        </w:rPr>
        <w:t>进入首页</w:t>
      </w:r>
      <w:r>
        <w:t>，可以对用户按时预约与送样预约进行审核：</w:t>
      </w:r>
    </w:p>
    <w:p>
      <w:pPr>
        <w:jc w:val="center"/>
      </w:pPr>
      <w:r>
        <w:drawing>
          <wp:inline distT="0" distB="0" distL="0" distR="0">
            <wp:extent cx="1882775" cy="3970655"/>
            <wp:effectExtent l="0" t="0" r="3175" b="0"/>
            <wp:docPr id="185" name="图片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185"/>
                    <pic:cNvPicPr>
                      <a:picLocks noChangeAspect="1"/>
                    </pic:cNvPicPr>
                  </pic:nvPicPr>
                  <pic:blipFill>
                    <a:blip r:embed="rId18"/>
                    <a:stretch>
                      <a:fillRect/>
                    </a:stretch>
                  </pic:blipFill>
                  <pic:spPr>
                    <a:xfrm>
                      <a:off x="0" y="0"/>
                      <a:ext cx="1882800" cy="3970800"/>
                    </a:xfrm>
                    <a:prstGeom prst="rect">
                      <a:avLst/>
                    </a:prstGeom>
                  </pic:spPr>
                </pic:pic>
              </a:graphicData>
            </a:graphic>
          </wp:inline>
        </w:drawing>
      </w:r>
    </w:p>
    <w:p>
      <w:r>
        <w:rPr>
          <w:rFonts w:hint="eastAsia"/>
        </w:rPr>
        <w:t>按时</w:t>
      </w:r>
      <w:r>
        <w:t>预约审核：</w:t>
      </w:r>
      <w:r>
        <w:rPr>
          <w:rFonts w:hint="eastAsia"/>
        </w:rPr>
        <w:t>点击</w:t>
      </w:r>
      <w:r>
        <w:t>预约列表后的蓝色按钮，点击</w:t>
      </w:r>
      <w:r>
        <w:rPr>
          <w:rFonts w:hint="eastAsia"/>
        </w:rPr>
        <w:t>审核</w:t>
      </w:r>
      <w:r>
        <w:t>按钮，系统会显示</w:t>
      </w:r>
      <w:r>
        <w:rPr>
          <w:rFonts w:hint="eastAsia"/>
        </w:rPr>
        <w:t>预约</w:t>
      </w:r>
      <w:r>
        <w:t>用途</w:t>
      </w:r>
      <w:r>
        <w:rPr>
          <w:rFonts w:hint="eastAsia"/>
        </w:rPr>
        <w:t>：</w:t>
      </w:r>
    </w:p>
    <w:p>
      <w:r>
        <w:drawing>
          <wp:inline distT="0" distB="0" distL="0" distR="0">
            <wp:extent cx="1983740" cy="4215765"/>
            <wp:effectExtent l="0" t="0" r="0" b="0"/>
            <wp:docPr id="186" name="图片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186"/>
                    <pic:cNvPicPr>
                      <a:picLocks noChangeAspect="1"/>
                    </pic:cNvPicPr>
                  </pic:nvPicPr>
                  <pic:blipFill>
                    <a:blip r:embed="rId19"/>
                    <a:stretch>
                      <a:fillRect/>
                    </a:stretch>
                  </pic:blipFill>
                  <pic:spPr>
                    <a:xfrm>
                      <a:off x="0" y="0"/>
                      <a:ext cx="1987818" cy="4223636"/>
                    </a:xfrm>
                    <a:prstGeom prst="rect">
                      <a:avLst/>
                    </a:prstGeom>
                  </pic:spPr>
                </pic:pic>
              </a:graphicData>
            </a:graphic>
          </wp:inline>
        </w:drawing>
      </w:r>
      <w:r>
        <w:rPr>
          <w:rFonts w:hint="eastAsia"/>
        </w:rPr>
        <w:t xml:space="preserve">   </w:t>
      </w:r>
      <w:r>
        <w:t xml:space="preserve">      </w:t>
      </w:r>
      <w:r>
        <w:drawing>
          <wp:inline distT="0" distB="0" distL="0" distR="0">
            <wp:extent cx="2058670" cy="4229735"/>
            <wp:effectExtent l="0" t="0" r="0" b="0"/>
            <wp:docPr id="187" name="图片 187" descr="C:\Users\ADMINI~1\AppData\Local\Temp\WeChat Files\b328fb40bbcdca371bb6aefe053f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187" descr="C:\Users\ADMINI~1\AppData\Local\Temp\WeChat Files\b328fb40bbcdca371bb6aefe053f03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059200" cy="4230000"/>
                    </a:xfrm>
                    <a:prstGeom prst="rect">
                      <a:avLst/>
                    </a:prstGeom>
                    <a:noFill/>
                    <a:ln>
                      <a:noFill/>
                    </a:ln>
                  </pic:spPr>
                </pic:pic>
              </a:graphicData>
            </a:graphic>
          </wp:inline>
        </w:drawing>
      </w:r>
    </w:p>
    <w:p>
      <w:r>
        <w:rPr>
          <w:rFonts w:hint="eastAsia"/>
        </w:rPr>
        <w:t>送样</w:t>
      </w:r>
      <w:r>
        <w:t>预约审核：</w:t>
      </w:r>
      <w:r>
        <w:rPr>
          <w:rFonts w:hint="eastAsia"/>
        </w:rPr>
        <w:t>点击</w:t>
      </w:r>
      <w:r>
        <w:t>预约列表后的蓝色按钮，点击</w:t>
      </w:r>
      <w:r>
        <w:rPr>
          <w:rFonts w:hint="eastAsia"/>
        </w:rPr>
        <w:t>审核</w:t>
      </w:r>
      <w:r>
        <w:t>按钮</w:t>
      </w:r>
      <w:r>
        <w:rPr>
          <w:rFonts w:hint="eastAsia"/>
        </w:rPr>
        <w:t>进行</w:t>
      </w:r>
      <w:r>
        <w:t>送样预约审核</w:t>
      </w:r>
      <w:r>
        <w:rPr>
          <w:rFonts w:hint="eastAsia"/>
        </w:rPr>
        <w:t>：</w:t>
      </w:r>
    </w:p>
    <w:p>
      <w:r>
        <w:drawing>
          <wp:inline distT="0" distB="0" distL="0" distR="0">
            <wp:extent cx="2058670" cy="4229735"/>
            <wp:effectExtent l="0" t="0" r="0" b="0"/>
            <wp:docPr id="188" name="图片 188" descr="C:\Users\ADMINI~1\AppData\Local\Temp\WeChat Files\c7972713c4377a3dc1754cb1df63d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188" descr="C:\Users\ADMINI~1\AppData\Local\Temp\WeChat Files\c7972713c4377a3dc1754cb1df63def.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059200" cy="4230000"/>
                    </a:xfrm>
                    <a:prstGeom prst="rect">
                      <a:avLst/>
                    </a:prstGeom>
                    <a:noFill/>
                    <a:ln>
                      <a:noFill/>
                    </a:ln>
                  </pic:spPr>
                </pic:pic>
              </a:graphicData>
            </a:graphic>
          </wp:inline>
        </w:drawing>
      </w:r>
      <w:r>
        <w:rPr>
          <w:rFonts w:ascii="Times New Roman" w:hAnsi="Times New Roman" w:eastAsia="Times New Roman" w:cs="Times New Roman"/>
          <w:snapToGrid w:val="0"/>
          <w:color w:val="000000"/>
          <w:w w:val="0"/>
          <w:kern w:val="0"/>
          <w:sz w:val="0"/>
          <w:szCs w:val="0"/>
          <w:u w:color="000000"/>
          <w:shd w:val="clear" w:color="000000" w:fill="000000"/>
          <w:lang w:val="zh-CN" w:eastAsia="zh-CN" w:bidi="zh-CN"/>
        </w:rPr>
        <w:t xml:space="preserve"> </w:t>
      </w:r>
      <w:r>
        <w:t xml:space="preserve">             </w:t>
      </w:r>
      <w:r>
        <w:drawing>
          <wp:inline distT="0" distB="0" distL="0" distR="0">
            <wp:extent cx="2058670" cy="4229735"/>
            <wp:effectExtent l="0" t="0" r="0" b="0"/>
            <wp:docPr id="189" name="图片 189" descr="C:\Users\ADMINI~1\AppData\Local\Temp\WeChat Files\adba33eca35d26613d8985d07bee9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189" descr="C:\Users\ADMINI~1\AppData\Local\Temp\WeChat Files\adba33eca35d26613d8985d07bee9b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059200" cy="4230000"/>
                    </a:xfrm>
                    <a:prstGeom prst="rect">
                      <a:avLst/>
                    </a:prstGeom>
                    <a:noFill/>
                    <a:ln>
                      <a:noFill/>
                    </a:ln>
                  </pic:spPr>
                </pic:pic>
              </a:graphicData>
            </a:graphic>
          </wp:inline>
        </w:drawing>
      </w:r>
    </w:p>
    <w:p>
      <w:pPr>
        <w:pStyle w:val="4"/>
        <w:spacing w:after="163"/>
      </w:pPr>
      <w:bookmarkStart w:id="6" w:name="_Toc57040051"/>
      <w:r>
        <w:rPr>
          <w:rFonts w:hint="eastAsia"/>
        </w:rPr>
        <w:t>6仪器</w:t>
      </w:r>
      <w:r>
        <w:t>管理</w:t>
      </w:r>
      <w:bookmarkEnd w:id="6"/>
    </w:p>
    <w:p>
      <w:r>
        <w:rPr>
          <w:rFonts w:hint="eastAsia"/>
        </w:rPr>
        <w:t>管理</w:t>
      </w:r>
      <w:r>
        <w:t>员在</w:t>
      </w:r>
      <w:r>
        <w:rPr>
          <w:rFonts w:hint="eastAsia"/>
        </w:rPr>
        <w:t>移动</w:t>
      </w:r>
      <w:r>
        <w:t>端后台可对仪器进行简单</w:t>
      </w:r>
      <w:r>
        <w:rPr>
          <w:rFonts w:hint="eastAsia"/>
        </w:rPr>
        <w:t>编辑，点击左上角</w:t>
      </w:r>
      <w:r>
        <w:t>按钮，然后点击</w:t>
      </w:r>
      <w:r>
        <w:rPr>
          <w:rFonts w:hint="eastAsia"/>
        </w:rPr>
        <w:t>仪器</w:t>
      </w:r>
      <w:r>
        <w:t>→仪器管理，进入仪器管理界面：</w:t>
      </w:r>
    </w:p>
    <w:p>
      <w:pPr>
        <w:jc w:val="center"/>
      </w:pPr>
      <w:r>
        <w:drawing>
          <wp:inline distT="0" distB="0" distL="0" distR="0">
            <wp:extent cx="1780540" cy="3769995"/>
            <wp:effectExtent l="0" t="0" r="0" b="1905"/>
            <wp:docPr id="190" name="图片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190"/>
                    <pic:cNvPicPr>
                      <a:picLocks noChangeAspect="1"/>
                    </pic:cNvPicPr>
                  </pic:nvPicPr>
                  <pic:blipFill>
                    <a:blip r:embed="rId23"/>
                    <a:stretch>
                      <a:fillRect/>
                    </a:stretch>
                  </pic:blipFill>
                  <pic:spPr>
                    <a:xfrm>
                      <a:off x="0" y="0"/>
                      <a:ext cx="1786674" cy="3782538"/>
                    </a:xfrm>
                    <a:prstGeom prst="rect">
                      <a:avLst/>
                    </a:prstGeom>
                  </pic:spPr>
                </pic:pic>
              </a:graphicData>
            </a:graphic>
          </wp:inline>
        </w:drawing>
      </w:r>
    </w:p>
    <w:p>
      <w:r>
        <w:rPr>
          <w:rFonts w:hint="eastAsia"/>
        </w:rPr>
        <w:t>点击</w:t>
      </w:r>
      <w:r>
        <w:t>仪器列表后的蓝色按钮，然后点击编辑按钮可以对仪器</w:t>
      </w:r>
      <w:r>
        <w:rPr>
          <w:rFonts w:hint="eastAsia"/>
        </w:rPr>
        <w:t>属性</w:t>
      </w:r>
      <w:r>
        <w:t>进行简单</w:t>
      </w:r>
      <w:r>
        <w:rPr>
          <w:rFonts w:hint="eastAsia"/>
        </w:rPr>
        <w:t>编辑</w:t>
      </w:r>
      <w:r>
        <w:t>：</w:t>
      </w:r>
    </w:p>
    <w:p>
      <w:r>
        <w:drawing>
          <wp:inline distT="0" distB="0" distL="0" distR="0">
            <wp:extent cx="2087880" cy="4481830"/>
            <wp:effectExtent l="0" t="0" r="7620" b="0"/>
            <wp:docPr id="258" name="图片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图片 258"/>
                    <pic:cNvPicPr>
                      <a:picLocks noChangeAspect="1"/>
                    </pic:cNvPicPr>
                  </pic:nvPicPr>
                  <pic:blipFill>
                    <a:blip r:embed="rId24"/>
                    <a:stretch>
                      <a:fillRect/>
                    </a:stretch>
                  </pic:blipFill>
                  <pic:spPr>
                    <a:xfrm>
                      <a:off x="0" y="0"/>
                      <a:ext cx="2088000" cy="4482000"/>
                    </a:xfrm>
                    <a:prstGeom prst="rect">
                      <a:avLst/>
                    </a:prstGeom>
                  </pic:spPr>
                </pic:pic>
              </a:graphicData>
            </a:graphic>
          </wp:inline>
        </w:drawing>
      </w:r>
      <w:r>
        <w:rPr>
          <w:rFonts w:hint="eastAsia"/>
        </w:rPr>
        <w:t xml:space="preserve"> </w:t>
      </w:r>
      <w:r>
        <w:t xml:space="preserve">       </w:t>
      </w:r>
      <w:r>
        <w:rPr>
          <w:rFonts w:hint="eastAsia"/>
        </w:rPr>
        <w:t xml:space="preserve"> </w:t>
      </w:r>
      <w:r>
        <w:drawing>
          <wp:inline distT="0" distB="0" distL="0" distR="0">
            <wp:extent cx="2115185" cy="4479925"/>
            <wp:effectExtent l="0" t="0" r="0" b="0"/>
            <wp:docPr id="260" name="图片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图片 260"/>
                    <pic:cNvPicPr>
                      <a:picLocks noChangeAspect="1"/>
                    </pic:cNvPicPr>
                  </pic:nvPicPr>
                  <pic:blipFill>
                    <a:blip r:embed="rId25"/>
                    <a:stretch>
                      <a:fillRect/>
                    </a:stretch>
                  </pic:blipFill>
                  <pic:spPr>
                    <a:xfrm>
                      <a:off x="0" y="0"/>
                      <a:ext cx="2118291" cy="4485790"/>
                    </a:xfrm>
                    <a:prstGeom prst="rect">
                      <a:avLst/>
                    </a:prstGeom>
                  </pic:spPr>
                </pic:pic>
              </a:graphicData>
            </a:graphic>
          </wp:inline>
        </w:drawing>
      </w:r>
    </w:p>
    <w:p>
      <w:pPr>
        <w:pStyle w:val="4"/>
        <w:spacing w:after="163"/>
      </w:pPr>
      <w:bookmarkStart w:id="7" w:name="_Toc57040052"/>
      <w:r>
        <w:t>7</w:t>
      </w:r>
      <w:r>
        <w:rPr>
          <w:rFonts w:hint="eastAsia"/>
        </w:rPr>
        <w:t>课题组</w:t>
      </w:r>
      <w:r>
        <w:t>管理</w:t>
      </w:r>
      <w:bookmarkEnd w:id="7"/>
    </w:p>
    <w:p>
      <w:r>
        <w:rPr>
          <w:rFonts w:hint="eastAsia"/>
        </w:rPr>
        <w:t>点击左上角</w:t>
      </w:r>
      <w:r>
        <w:t>按钮，</w:t>
      </w:r>
      <w:r>
        <w:rPr>
          <w:rFonts w:hint="eastAsia"/>
        </w:rPr>
        <w:t>然后</w:t>
      </w:r>
      <w:r>
        <w:t>点击课题组</w:t>
      </w:r>
      <w:r>
        <w:rPr>
          <w:rFonts w:hint="eastAsia"/>
        </w:rPr>
        <w:t>→</w:t>
      </w:r>
      <w:r>
        <w:t>课题组管理</w:t>
      </w:r>
      <w:r>
        <w:rPr>
          <w:rFonts w:hint="eastAsia"/>
        </w:rPr>
        <w:t>，</w:t>
      </w:r>
      <w:r>
        <w:t>选择需要管理的课题组：</w:t>
      </w:r>
    </w:p>
    <w:p>
      <w:r>
        <w:drawing>
          <wp:inline distT="0" distB="0" distL="0" distR="0">
            <wp:extent cx="1764030" cy="3807460"/>
            <wp:effectExtent l="0" t="0" r="7620" b="2540"/>
            <wp:docPr id="262" name="图片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图片 262"/>
                    <pic:cNvPicPr>
                      <a:picLocks noChangeAspect="1"/>
                    </pic:cNvPicPr>
                  </pic:nvPicPr>
                  <pic:blipFill>
                    <a:blip r:embed="rId26"/>
                    <a:stretch>
                      <a:fillRect/>
                    </a:stretch>
                  </pic:blipFill>
                  <pic:spPr>
                    <a:xfrm>
                      <a:off x="0" y="0"/>
                      <a:ext cx="1768184" cy="3815757"/>
                    </a:xfrm>
                    <a:prstGeom prst="rect">
                      <a:avLst/>
                    </a:prstGeom>
                  </pic:spPr>
                </pic:pic>
              </a:graphicData>
            </a:graphic>
          </wp:inline>
        </w:drawing>
      </w:r>
      <w:r>
        <w:drawing>
          <wp:inline distT="0" distB="0" distL="0" distR="0">
            <wp:extent cx="1774190" cy="3793490"/>
            <wp:effectExtent l="0" t="0" r="0" b="0"/>
            <wp:docPr id="263" name="图片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图片 263"/>
                    <pic:cNvPicPr>
                      <a:picLocks noChangeAspect="1"/>
                    </pic:cNvPicPr>
                  </pic:nvPicPr>
                  <pic:blipFill>
                    <a:blip r:embed="rId27"/>
                    <a:stretch>
                      <a:fillRect/>
                    </a:stretch>
                  </pic:blipFill>
                  <pic:spPr>
                    <a:xfrm>
                      <a:off x="0" y="0"/>
                      <a:ext cx="1780487" cy="3807031"/>
                    </a:xfrm>
                    <a:prstGeom prst="rect">
                      <a:avLst/>
                    </a:prstGeom>
                  </pic:spPr>
                </pic:pic>
              </a:graphicData>
            </a:graphic>
          </wp:inline>
        </w:drawing>
      </w:r>
      <w:r>
        <w:t xml:space="preserve"> </w:t>
      </w:r>
      <w:r>
        <w:drawing>
          <wp:inline distT="0" distB="0" distL="0" distR="0">
            <wp:extent cx="1848485" cy="3797935"/>
            <wp:effectExtent l="0" t="0" r="0" b="0"/>
            <wp:docPr id="264" name="图片 264" descr="C:\Users\ADMINI~1\AppData\Local\Temp\WeChat Files\ee789047981e12fd7993ee15463e3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图片 264" descr="C:\Users\ADMINI~1\AppData\Local\Temp\WeChat Files\ee789047981e12fd7993ee15463e367.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856128" cy="3812851"/>
                    </a:xfrm>
                    <a:prstGeom prst="rect">
                      <a:avLst/>
                    </a:prstGeom>
                    <a:noFill/>
                    <a:ln>
                      <a:noFill/>
                    </a:ln>
                  </pic:spPr>
                </pic:pic>
              </a:graphicData>
            </a:graphic>
          </wp:inline>
        </w:drawing>
      </w:r>
    </w:p>
    <w:p>
      <w:pPr>
        <w:pStyle w:val="4"/>
        <w:spacing w:after="163"/>
      </w:pPr>
      <w:bookmarkStart w:id="8" w:name="_Toc57040053"/>
      <w:r>
        <w:rPr>
          <w:rFonts w:hint="eastAsia"/>
        </w:rPr>
        <w:t>8实验</w:t>
      </w:r>
      <w:r>
        <w:t>记录管理</w:t>
      </w:r>
      <w:bookmarkEnd w:id="8"/>
    </w:p>
    <w:p>
      <w:r>
        <w:rPr>
          <w:rFonts w:hint="eastAsia"/>
        </w:rPr>
        <w:t>点击左上角</w:t>
      </w:r>
      <w:r>
        <w:t>按钮，</w:t>
      </w:r>
      <w:r>
        <w:rPr>
          <w:rFonts w:hint="eastAsia"/>
        </w:rPr>
        <w:t>然后</w:t>
      </w:r>
      <w:r>
        <w:t>点击</w:t>
      </w:r>
      <w:r>
        <w:rPr>
          <w:rFonts w:hint="eastAsia"/>
        </w:rPr>
        <w:t>实验</w:t>
      </w:r>
      <w:r>
        <w:t>记录</w:t>
      </w:r>
      <w:r>
        <w:rPr>
          <w:rFonts w:hint="eastAsia"/>
        </w:rPr>
        <w:t>→已完成实验</w:t>
      </w:r>
      <w:r>
        <w:t>记录</w:t>
      </w:r>
      <w:r>
        <w:rPr>
          <w:rFonts w:hint="eastAsia"/>
        </w:rPr>
        <w:t>，可以对</w:t>
      </w:r>
      <w:r>
        <w:t>已完成实验记录进行查看</w:t>
      </w:r>
      <w:r>
        <w:rPr>
          <w:rFonts w:hint="eastAsia"/>
        </w:rPr>
        <w:t>与编辑</w:t>
      </w:r>
      <w:r>
        <w:t>，也可选择</w:t>
      </w:r>
      <w:r>
        <w:rPr>
          <w:rFonts w:hint="eastAsia"/>
        </w:rPr>
        <w:t>其他</w:t>
      </w:r>
      <w:r>
        <w:t>使用记录（</w:t>
      </w:r>
      <w:r>
        <w:rPr>
          <w:rFonts w:hint="eastAsia"/>
        </w:rPr>
        <w:t>失约</w:t>
      </w:r>
      <w:r>
        <w:t>记录、</w:t>
      </w:r>
      <w:r>
        <w:rPr>
          <w:rFonts w:hint="eastAsia"/>
        </w:rPr>
        <w:t>培训</w:t>
      </w:r>
      <w:r>
        <w:t>记录、</w:t>
      </w:r>
      <w:r>
        <w:rPr>
          <w:rFonts w:hint="eastAsia"/>
        </w:rPr>
        <w:t>维护</w:t>
      </w:r>
      <w:r>
        <w:t>记录、教学记录等）</w:t>
      </w:r>
      <w:r>
        <w:rPr>
          <w:rFonts w:hint="eastAsia"/>
        </w:rPr>
        <w:t>：</w:t>
      </w:r>
    </w:p>
    <w:p>
      <w:r>
        <w:drawing>
          <wp:inline distT="0" distB="0" distL="0" distR="0">
            <wp:extent cx="2073275" cy="4434840"/>
            <wp:effectExtent l="0" t="0" r="3175" b="3810"/>
            <wp:docPr id="265" name="图片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图片 265"/>
                    <pic:cNvPicPr>
                      <a:picLocks noChangeAspect="1"/>
                    </pic:cNvPicPr>
                  </pic:nvPicPr>
                  <pic:blipFill>
                    <a:blip r:embed="rId29"/>
                    <a:stretch>
                      <a:fillRect/>
                    </a:stretch>
                  </pic:blipFill>
                  <pic:spPr>
                    <a:xfrm>
                      <a:off x="0" y="0"/>
                      <a:ext cx="2073600" cy="4435200"/>
                    </a:xfrm>
                    <a:prstGeom prst="rect">
                      <a:avLst/>
                    </a:prstGeom>
                  </pic:spPr>
                </pic:pic>
              </a:graphicData>
            </a:graphic>
          </wp:inline>
        </w:drawing>
      </w:r>
      <w:r>
        <w:t xml:space="preserve">         </w:t>
      </w:r>
      <w:r>
        <w:drawing>
          <wp:inline distT="0" distB="0" distL="0" distR="0">
            <wp:extent cx="2077085" cy="4463415"/>
            <wp:effectExtent l="0" t="0" r="0" b="0"/>
            <wp:docPr id="266" name="图片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图片 266"/>
                    <pic:cNvPicPr>
                      <a:picLocks noChangeAspect="1"/>
                    </pic:cNvPicPr>
                  </pic:nvPicPr>
                  <pic:blipFill>
                    <a:blip r:embed="rId30"/>
                    <a:stretch>
                      <a:fillRect/>
                    </a:stretch>
                  </pic:blipFill>
                  <pic:spPr>
                    <a:xfrm>
                      <a:off x="0" y="0"/>
                      <a:ext cx="2077200" cy="4464000"/>
                    </a:xfrm>
                    <a:prstGeom prst="rect">
                      <a:avLst/>
                    </a:prstGeom>
                  </pic:spPr>
                </pic:pic>
              </a:graphicData>
            </a:graphic>
          </wp:inline>
        </w:drawing>
      </w:r>
    </w:p>
    <w:p>
      <w:pPr>
        <w:pStyle w:val="4"/>
        <w:spacing w:after="163"/>
      </w:pPr>
      <w:bookmarkStart w:id="9" w:name="_Toc57040054"/>
      <w:r>
        <w:t>9</w:t>
      </w:r>
      <w:r>
        <w:rPr>
          <w:rFonts w:hint="eastAsia"/>
        </w:rPr>
        <w:t>信息</w:t>
      </w:r>
      <w:r>
        <w:t>推送</w:t>
      </w:r>
      <w:bookmarkEnd w:id="9"/>
    </w:p>
    <w:p>
      <w:r>
        <w:rPr>
          <w:rFonts w:hint="eastAsia"/>
        </w:rPr>
        <w:t>用户账户</w:t>
      </w:r>
      <w:r>
        <w:t>审核、预约审核等信息，</w:t>
      </w:r>
      <w:r>
        <w:rPr>
          <w:rFonts w:hint="eastAsia"/>
        </w:rPr>
        <w:t>APP会</w:t>
      </w:r>
      <w:r>
        <w:t>推送信息给管理员，</w:t>
      </w:r>
      <w:r>
        <w:rPr>
          <w:rFonts w:hint="eastAsia"/>
        </w:rPr>
        <w:t>点击APP 【消息】按钮</w:t>
      </w:r>
      <w:r>
        <w:t>查看</w:t>
      </w:r>
      <w:r>
        <w:rPr>
          <w:rFonts w:hint="eastAsia"/>
        </w:rPr>
        <w:t>推送</w:t>
      </w:r>
      <w:r>
        <w:t>信息</w:t>
      </w:r>
      <w:r>
        <w:rPr>
          <w:rFonts w:hint="eastAsia"/>
        </w:rPr>
        <w:t>：</w:t>
      </w:r>
    </w:p>
    <w:p>
      <w:r>
        <w:drawing>
          <wp:inline distT="0" distB="0" distL="0" distR="0">
            <wp:extent cx="1391920" cy="2858135"/>
            <wp:effectExtent l="0" t="0" r="0" b="0"/>
            <wp:docPr id="267" name="图片 267" descr="C:\Users\ADMINI~1\AppData\Local\Temp\WeChat Files\cad211d9046a983de9f506208b984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图片 267" descr="C:\Users\ADMINI~1\AppData\Local\Temp\WeChat Files\cad211d9046a983de9f506208b9844b.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393820" cy="2862066"/>
                    </a:xfrm>
                    <a:prstGeom prst="rect">
                      <a:avLst/>
                    </a:prstGeom>
                    <a:noFill/>
                    <a:ln>
                      <a:noFill/>
                    </a:ln>
                  </pic:spPr>
                </pic:pic>
              </a:graphicData>
            </a:graphic>
          </wp:inline>
        </w:drawing>
      </w:r>
      <w:r>
        <w:rPr>
          <w:rFonts w:hint="eastAsia"/>
        </w:rPr>
        <w:t xml:space="preserve">       </w:t>
      </w:r>
      <w:r>
        <w:t xml:space="preserve">       </w:t>
      </w:r>
      <w:r>
        <w:rPr>
          <w:rFonts w:hint="eastAsia"/>
        </w:rPr>
        <w:t xml:space="preserve">       </w:t>
      </w:r>
      <w:r>
        <w:t xml:space="preserve">  </w:t>
      </w:r>
      <w:r>
        <w:drawing>
          <wp:inline distT="0" distB="0" distL="0" distR="0">
            <wp:extent cx="1439545" cy="2864485"/>
            <wp:effectExtent l="0" t="0" r="8255" b="0"/>
            <wp:docPr id="268" name="图片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图片 268"/>
                    <pic:cNvPicPr>
                      <a:picLocks noChangeAspect="1"/>
                    </pic:cNvPicPr>
                  </pic:nvPicPr>
                  <pic:blipFill>
                    <a:blip r:embed="rId32"/>
                    <a:stretch>
                      <a:fillRect/>
                    </a:stretch>
                  </pic:blipFill>
                  <pic:spPr>
                    <a:xfrm>
                      <a:off x="0" y="0"/>
                      <a:ext cx="1445133" cy="2875213"/>
                    </a:xfrm>
                    <a:prstGeom prst="rect">
                      <a:avLst/>
                    </a:prstGeom>
                  </pic:spPr>
                </pic:pic>
              </a:graphicData>
            </a:graphic>
          </wp:inline>
        </w:drawing>
      </w:r>
    </w:p>
    <w:sectPr>
      <w:footerReference r:id="rId3" w:type="default"/>
      <w:pgSz w:w="11906" w:h="16838"/>
      <w:pgMar w:top="1134" w:right="1134" w:bottom="1134" w:left="1418" w:header="567" w:footer="283" w:gutter="0"/>
      <w:cols w:space="425" w:num="1"/>
      <w:docGrid w:type="line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31184442"/>
    </w:sdtPr>
    <w:sdtContent>
      <w:p>
        <w:pPr>
          <w:pStyle w:val="5"/>
          <w:jc w:val="center"/>
        </w:pPr>
        <w:r>
          <w:fldChar w:fldCharType="begin"/>
        </w:r>
        <w:r>
          <w:instrText xml:space="preserve">PAGE   \* MERGEFORMAT</w:instrText>
        </w:r>
        <w:r>
          <w:fldChar w:fldCharType="separate"/>
        </w:r>
        <w:r>
          <w:rPr>
            <w:lang w:val="zh-CN"/>
          </w:rPr>
          <w:t>6</w:t>
        </w:r>
        <w:r>
          <w:fldChar w:fldCharType="end"/>
        </w:r>
      </w:p>
    </w:sdtContent>
  </w:sdt>
  <w:p>
    <w:pPr>
      <w:pStyle w:val="5"/>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9"/>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JhMTM3YWUyZDgyOWY4MGRjYTUxOWQzYTA4YWZmYmIifQ=="/>
  </w:docVars>
  <w:rsids>
    <w:rsidRoot w:val="005C12F9"/>
    <w:rsid w:val="003A5E49"/>
    <w:rsid w:val="005C12F9"/>
    <w:rsid w:val="009F04FE"/>
    <w:rsid w:val="00F14D34"/>
    <w:rsid w:val="6A730EA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pPr>
    <w:rPr>
      <w:rFonts w:eastAsia="微软雅黑" w:asciiTheme="minorHAnsi" w:hAnsiTheme="minorHAnsi" w:cstheme="minorBidi"/>
      <w:kern w:val="2"/>
      <w:sz w:val="24"/>
      <w:szCs w:val="22"/>
      <w:lang w:val="en-US" w:eastAsia="zh-CN" w:bidi="ar-SA"/>
    </w:rPr>
  </w:style>
  <w:style w:type="paragraph" w:styleId="2">
    <w:name w:val="heading 1"/>
    <w:basedOn w:val="1"/>
    <w:next w:val="1"/>
    <w:qFormat/>
    <w:uiPriority w:val="9"/>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3">
    <w:name w:val="heading 3"/>
    <w:basedOn w:val="1"/>
    <w:next w:val="1"/>
    <w:link w:val="11"/>
    <w:unhideWhenUsed/>
    <w:qFormat/>
    <w:uiPriority w:val="9"/>
    <w:pPr>
      <w:keepNext/>
      <w:keepLines/>
      <w:spacing w:after="50" w:afterLines="50"/>
      <w:outlineLvl w:val="2"/>
    </w:pPr>
    <w:rPr>
      <w:b/>
      <w:bCs/>
      <w:sz w:val="30"/>
      <w:szCs w:val="32"/>
    </w:rPr>
  </w:style>
  <w:style w:type="paragraph" w:styleId="4">
    <w:name w:val="heading 4"/>
    <w:basedOn w:val="1"/>
    <w:next w:val="1"/>
    <w:link w:val="12"/>
    <w:unhideWhenUsed/>
    <w:qFormat/>
    <w:uiPriority w:val="9"/>
    <w:pPr>
      <w:keepNext/>
      <w:keepLines/>
      <w:spacing w:after="50" w:afterLines="50"/>
      <w:outlineLvl w:val="3"/>
    </w:pPr>
    <w:rPr>
      <w:rFonts w:asciiTheme="majorHAnsi" w:hAnsiTheme="majorHAnsi" w:cstheme="majorBidi"/>
      <w:b/>
      <w:bCs/>
      <w:sz w:val="28"/>
      <w:szCs w:val="28"/>
    </w:rPr>
  </w:style>
  <w:style w:type="character" w:default="1" w:styleId="8">
    <w:name w:val="Default Paragraph Font"/>
    <w:semiHidden/>
    <w:unhideWhenUsed/>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5">
    <w:name w:val="footer"/>
    <w:basedOn w:val="1"/>
    <w:link w:val="10"/>
    <w:unhideWhenUsed/>
    <w:qFormat/>
    <w:uiPriority w:val="99"/>
    <w:pPr>
      <w:tabs>
        <w:tab w:val="center" w:pos="4153"/>
        <w:tab w:val="right" w:pos="8306"/>
      </w:tabs>
    </w:pPr>
    <w:rPr>
      <w:sz w:val="18"/>
      <w:szCs w:val="18"/>
    </w:rPr>
  </w:style>
  <w:style w:type="paragraph" w:styleId="6">
    <w:name w:val="header"/>
    <w:basedOn w:val="1"/>
    <w:link w:val="9"/>
    <w:unhideWhenUsed/>
    <w:qFormat/>
    <w:uiPriority w:val="99"/>
    <w:pPr>
      <w:pBdr>
        <w:bottom w:val="single" w:color="auto" w:sz="6" w:space="1"/>
      </w:pBdr>
      <w:tabs>
        <w:tab w:val="center" w:pos="4153"/>
        <w:tab w:val="right" w:pos="8306"/>
      </w:tabs>
      <w:jc w:val="center"/>
    </w:pPr>
    <w:rPr>
      <w:sz w:val="18"/>
      <w:szCs w:val="18"/>
    </w:rPr>
  </w:style>
  <w:style w:type="character" w:customStyle="1" w:styleId="9">
    <w:name w:val="页眉 字符"/>
    <w:basedOn w:val="8"/>
    <w:link w:val="6"/>
    <w:uiPriority w:val="99"/>
    <w:rPr>
      <w:sz w:val="18"/>
      <w:szCs w:val="18"/>
    </w:rPr>
  </w:style>
  <w:style w:type="character" w:customStyle="1" w:styleId="10">
    <w:name w:val="页脚 字符"/>
    <w:basedOn w:val="8"/>
    <w:link w:val="5"/>
    <w:qFormat/>
    <w:uiPriority w:val="99"/>
    <w:rPr>
      <w:sz w:val="18"/>
      <w:szCs w:val="18"/>
    </w:rPr>
  </w:style>
  <w:style w:type="character" w:customStyle="1" w:styleId="11">
    <w:name w:val="标题 3 字符"/>
    <w:basedOn w:val="8"/>
    <w:link w:val="3"/>
    <w:qFormat/>
    <w:uiPriority w:val="9"/>
    <w:rPr>
      <w:rFonts w:eastAsia="微软雅黑"/>
      <w:b/>
      <w:bCs/>
      <w:sz w:val="30"/>
      <w:szCs w:val="32"/>
    </w:rPr>
  </w:style>
  <w:style w:type="character" w:customStyle="1" w:styleId="12">
    <w:name w:val="标题 4 字符"/>
    <w:basedOn w:val="8"/>
    <w:link w:val="4"/>
    <w:qFormat/>
    <w:uiPriority w:val="9"/>
    <w:rPr>
      <w:rFonts w:eastAsia="微软雅黑" w:asciiTheme="majorHAnsi" w:hAnsiTheme="majorHAnsi" w:cstheme="majorBidi"/>
      <w:b/>
      <w:bCs/>
      <w:sz w:val="28"/>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3" Type="http://schemas.openxmlformats.org/officeDocument/2006/relationships/fontTable" Target="fontTable.xml"/><Relationship Id="rId32" Type="http://schemas.openxmlformats.org/officeDocument/2006/relationships/image" Target="media/image28.png"/><Relationship Id="rId31" Type="http://schemas.openxmlformats.org/officeDocument/2006/relationships/image" Target="media/image27.jpe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jpe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11</Pages>
  <Words>1146</Words>
  <Characters>1197</Characters>
  <Lines>9</Lines>
  <Paragraphs>2</Paragraphs>
  <TotalTime>2</TotalTime>
  <ScaleCrop>false</ScaleCrop>
  <LinksUpToDate>false</LinksUpToDate>
  <CharactersWithSpaces>1299</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2020-12-03T04:55:00Z</dcterms:created>
  <dc:creator>PENGDE</dc:creator>
  <cp:lastModifiedBy>高滢</cp:lastModifiedBy>
  <dcterms:modified xsi:type="dcterms:W3CDTF">2023-06-02T00:59:35Z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2CFECF28794E43C48BFC1681533E87E8_13</vt:lpwstr>
  </property>
</Properties>
</file>